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bookmarkStart w:id="0" w:name="_Toc358919098"/>
      <w:bookmarkStart w:id="1" w:name="_Toc358919103"/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Тимшерская средняя общеобразовательная школа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55BC" w:rsidTr="003055B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учителей географии и биологии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 _______________________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от «30»апреля 2022 г.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 ____________________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Н.И. Протокол №1 от «30» апреля 2022 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3055BC" w:rsidRDefault="003055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Паршукова Н.А. Протокол №120 от «30» апреля 2022 г.</w:t>
            </w:r>
          </w:p>
        </w:tc>
      </w:tr>
    </w:tbl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«География. Материки, океаны, народы и страны»</w:t>
      </w: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Вараксина </w:t>
      </w: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Валентина Васильевна</w:t>
      </w: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right"/>
        <w:rPr>
          <w:rFonts w:ascii="Times New Roman" w:hAnsi="Times New Roman"/>
          <w:sz w:val="24"/>
          <w:szCs w:val="24"/>
        </w:rPr>
      </w:pP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Тимшер </w:t>
      </w:r>
    </w:p>
    <w:p w:rsidR="003055BC" w:rsidRDefault="003055BC" w:rsidP="003055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3055BC" w:rsidRDefault="003055BC" w:rsidP="007C2AA4">
      <w:pPr>
        <w:jc w:val="center"/>
        <w:rPr>
          <w:rFonts w:ascii="Times New Roman" w:hAnsi="Times New Roman"/>
          <w:sz w:val="24"/>
          <w:szCs w:val="24"/>
        </w:rPr>
      </w:pPr>
    </w:p>
    <w:p w:rsidR="007C2AA4" w:rsidRDefault="007C2AA4" w:rsidP="007C2AA4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4C0DDA">
        <w:rPr>
          <w:rFonts w:ascii="Times New Roman" w:hAnsi="Times New Roman"/>
          <w:sz w:val="24"/>
          <w:szCs w:val="24"/>
        </w:rPr>
        <w:t>Пояснительная  записка</w:t>
      </w:r>
      <w:bookmarkEnd w:id="0"/>
    </w:p>
    <w:p w:rsidR="007C2AA4" w:rsidRPr="004C0DDA" w:rsidRDefault="007C2AA4" w:rsidP="007C2AA4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bookmarkStart w:id="2" w:name="_Toc358919099"/>
      <w:r w:rsidRPr="004C0DDA">
        <w:rPr>
          <w:rFonts w:ascii="Times New Roman" w:hAnsi="Times New Roman"/>
          <w:sz w:val="24"/>
          <w:szCs w:val="24"/>
        </w:rPr>
        <w:t xml:space="preserve">Общая  характеристика    учебного  </w:t>
      </w:r>
      <w:bookmarkEnd w:id="2"/>
      <w:r>
        <w:rPr>
          <w:rFonts w:ascii="Times New Roman" w:hAnsi="Times New Roman"/>
          <w:sz w:val="24"/>
          <w:szCs w:val="24"/>
        </w:rPr>
        <w:t>предмета</w:t>
      </w:r>
    </w:p>
    <w:bookmarkEnd w:id="1"/>
    <w:p w:rsidR="007C2AA4" w:rsidRDefault="007C2AA4" w:rsidP="007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 программа  составлена  на основе  требований  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А.А.Летягин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 -Граф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учебного плана  школы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учебный  год.</w:t>
      </w:r>
    </w:p>
    <w:p w:rsidR="007C2AA4" w:rsidRPr="007B0102" w:rsidRDefault="007C2AA4" w:rsidP="007C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Рабочая программа ориентирована на использование учебника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А.А.Летягина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>, «География. Материки, океаны, народы и страны», издательства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 -Граф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>»,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Согласно действующему в школе учебному плану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7B010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рабочая программа для 7 классов предусматривает обучение в объеме 2 часа в неделю,  всего 70 часов в год.</w:t>
      </w:r>
    </w:p>
    <w:p w:rsidR="007C2AA4" w:rsidRPr="004C0DDA" w:rsidRDefault="007C2AA4" w:rsidP="007C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2"/>
          <w:b/>
          <w:bCs/>
          <w:color w:val="000000"/>
        </w:rPr>
        <w:t>Основная цель учебного  курса </w:t>
      </w:r>
      <w:r>
        <w:rPr>
          <w:color w:val="000000"/>
        </w:rPr>
        <w:t>- продолжить формирование системы географических знаний и умений как компонента научной картины мира.  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2"/>
          <w:b/>
          <w:bCs/>
          <w:color w:val="000000"/>
        </w:rPr>
        <w:t>         Задачи учебного курса: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2"/>
          <w:b/>
          <w:bCs/>
          <w:color w:val="000000"/>
        </w:rPr>
        <w:t>- </w:t>
      </w:r>
      <w:r>
        <w:rPr>
          <w:color w:val="000000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усилить гуманизацию и культурологическую направленность содержания курса посредством знакомства с историко-культурными регионами мира;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     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способствовать воспитанию у учащихся в духе уважения к другим народам, чтобы « научиться жить вместе, развивая знания о других, их истории, традициях и образе мышления, понимать людей другой культуры;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7C2AA4" w:rsidRDefault="007C2AA4" w:rsidP="007C2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A4" w:rsidRPr="00D60A9B" w:rsidRDefault="007C2AA4" w:rsidP="007C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метапредметные,</w:t>
      </w:r>
      <w:r w:rsidRPr="00D60A9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r w:rsidRPr="00B35C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Метапредметные  результаты  курса  «География. Материки, океаны, народы и страны»  основаны на формировании универсальных учебных действий.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Личностные УУД: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способность к самостоятельному приобретению  новых знаний и практических умений;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определять её  цели и задачи;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выбирать средства   и применять их на практике;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оценивать достигнутые результаты.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Предметные УУД: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называть методы изучения Земли;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7C2AA4" w:rsidRPr="00B35CAC" w:rsidRDefault="007C2AA4" w:rsidP="007C2AA4">
      <w:pPr>
        <w:shd w:val="clear" w:color="auto" w:fill="FFFFFF"/>
        <w:spacing w:after="0" w:line="240" w:lineRule="auto"/>
        <w:ind w:firstLine="340"/>
        <w:rPr>
          <w:rFonts w:ascii="Arial" w:eastAsia="Times New Roman" w:hAnsi="Arial" w:cs="Arial"/>
        </w:rPr>
      </w:pPr>
      <w:r w:rsidRPr="00B35CAC">
        <w:rPr>
          <w:rFonts w:ascii="Times New Roman" w:eastAsia="Times New Roman" w:hAnsi="Times New Roman" w:cs="Times New Roman"/>
          <w:sz w:val="24"/>
          <w:szCs w:val="24"/>
        </w:rPr>
        <w:t xml:space="preserve">- развивать базовые знания страноведческого характера: о целостности и дифференциации природы материков, их крупных регионов и стран, о людях, их </w:t>
      </w:r>
      <w:r w:rsidRPr="00B35CAC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населяющих, об особенностях их жизни и хозяйственной деятельности в различных природных условиях.</w:t>
      </w:r>
    </w:p>
    <w:p w:rsidR="007C2AA4" w:rsidRDefault="007C2AA4" w:rsidP="007C2A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C2AA4" w:rsidRDefault="007C2AA4" w:rsidP="007C2AA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 учебного курса, 7 класс</w:t>
      </w:r>
    </w:p>
    <w:p w:rsidR="007C2AA4" w:rsidRPr="00B56230" w:rsidRDefault="007C2AA4" w:rsidP="007C2AA4"/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Введение. Источники географической информации</w:t>
      </w:r>
      <w:r w:rsidRPr="001D7B8C">
        <w:rPr>
          <w:color w:val="000000"/>
        </w:rPr>
        <w:t xml:space="preserve">  Что изучают в курсе географии?. Разнообразие источников географической информации. Географические карты, географические описания и характеристики.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 xml:space="preserve"> 1. Современный облик планеты Земля.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Геологическая история  Земли. Развитие земной коры. Понятие « географическое положение».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Географическая оболочка (ГО). Понятие  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Природные комплексы. Зональные и незональные природные комплексы (ПК) суши и океана. Понятие «природная зона»,  «широтная зональность» и «высотная поясность».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2. Население Земли.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 Миграции.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Мировые и национальные религии, их география. Материальная и духовная культура народа. Памятники культурного наследия.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3. Главные особенности природы Земли.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              Рельеф Земли.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 </w:t>
      </w:r>
      <w:r w:rsidRPr="001D7B8C">
        <w:rPr>
          <w:color w:val="000000"/>
        </w:rPr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Роль рельефа в жизни и хозяйственной деятельности людей. Рельефообразующая деятельность человека. Антропогенный рельеф.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         </w:t>
      </w:r>
      <w:r w:rsidRPr="001D7B8C">
        <w:rPr>
          <w:rStyle w:val="c32"/>
          <w:bCs/>
          <w:color w:val="000000"/>
        </w:rPr>
        <w:t>Климаты Земли.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     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Естественное изменение климата. Влияние климата на человека. Влияние хозяйственной деятельности людей на климат.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Вода на Земле. Роль океана в жизни Земли. Водные массы. Поверхностные течения. Взаимодействие океана с атмосферой и сушей.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       </w:t>
      </w:r>
      <w:r w:rsidRPr="001D7B8C">
        <w:rPr>
          <w:rStyle w:val="c32"/>
          <w:bCs/>
          <w:color w:val="000000"/>
        </w:rPr>
        <w:t>Вода на Земле.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  </w:t>
      </w:r>
      <w:r w:rsidRPr="001D7B8C">
        <w:rPr>
          <w:color w:val="000000"/>
        </w:rPr>
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lastRenderedPageBreak/>
        <w:t>          Речные цивилизации прошлого. Обеспеченность материков водными ресурсами. Загрязнение вод суши. Стихии вод суши.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                 </w:t>
      </w:r>
      <w:r w:rsidRPr="001D7B8C">
        <w:rPr>
          <w:rStyle w:val="c32"/>
          <w:bCs/>
          <w:color w:val="000000"/>
        </w:rPr>
        <w:t>Природные зоны.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   </w:t>
      </w:r>
      <w:r w:rsidRPr="001D7B8C">
        <w:rPr>
          <w:color w:val="000000"/>
        </w:rPr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Возможности для развития хозяйства. Необходимость охраны природных зон.  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        </w:t>
      </w:r>
      <w:r w:rsidRPr="001D7B8C">
        <w:rPr>
          <w:rStyle w:val="c32"/>
          <w:bCs/>
          <w:color w:val="000000"/>
        </w:rPr>
        <w:t>Самые крупные природные комплексы на Земле — материки и океаны.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4.</w:t>
      </w:r>
      <w:r w:rsidRPr="001D7B8C">
        <w:rPr>
          <w:rStyle w:val="c20"/>
          <w:color w:val="000000"/>
          <w:u w:val="single"/>
        </w:rPr>
        <w:t> </w:t>
      </w:r>
      <w:r w:rsidRPr="001D7B8C">
        <w:rPr>
          <w:rStyle w:val="c32"/>
          <w:bCs/>
          <w:color w:val="000000"/>
          <w:u w:val="single"/>
        </w:rPr>
        <w:t>Материки и страны.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    </w:t>
      </w:r>
      <w:r w:rsidRPr="001D7B8C">
        <w:rPr>
          <w:rStyle w:val="c32"/>
          <w:bCs/>
          <w:color w:val="000000"/>
        </w:rPr>
        <w:t>Африка.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Краткая история исследования материка.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  </w:t>
      </w:r>
      <w:r w:rsidRPr="001D7B8C">
        <w:rPr>
          <w:rStyle w:val="c32"/>
          <w:bCs/>
          <w:color w:val="000000"/>
        </w:rPr>
        <w:t>Австралия и Океания.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  </w:t>
      </w:r>
      <w:r w:rsidRPr="001D7B8C">
        <w:rPr>
          <w:color w:val="000000"/>
        </w:rPr>
        <w:t>Географическое положение. Краткая история открытия и исследования материка. Своеобразие природы материка, эндемичность органического мира и её причины. Природные ресурсы. Проблемы охраны природы.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lastRenderedPageBreak/>
        <w:t>         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 </w:t>
      </w:r>
      <w:r w:rsidRPr="001D7B8C">
        <w:rPr>
          <w:rStyle w:val="c32"/>
          <w:bCs/>
          <w:color w:val="000000"/>
        </w:rPr>
        <w:t>Южная Америка.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Географическое положение материка. Краткая история открытия и исследования.  Основные черты природы материка. Природные ресурсы. Степень сохранения природы.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6"/>
          <w:bCs/>
          <w:i/>
          <w:iCs/>
          <w:color w:val="000000"/>
        </w:rPr>
        <w:t>         </w:t>
      </w:r>
      <w:r w:rsidRPr="001D7B8C">
        <w:rPr>
          <w:color w:val="000000"/>
        </w:rPr>
        <w:t xml:space="preserve">   </w:t>
      </w:r>
      <w:r w:rsidRPr="001D7B8C">
        <w:rPr>
          <w:rStyle w:val="c32"/>
          <w:bCs/>
          <w:color w:val="000000"/>
        </w:rPr>
        <w:t>Антарктида.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   </w:t>
      </w:r>
      <w:r w:rsidRPr="001D7B8C">
        <w:rPr>
          <w:color w:val="000000"/>
        </w:rPr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   </w:t>
      </w:r>
      <w:r w:rsidRPr="001D7B8C">
        <w:rPr>
          <w:rStyle w:val="c32"/>
          <w:bCs/>
          <w:color w:val="000000"/>
        </w:rPr>
        <w:t>Северная Америка.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   </w:t>
      </w:r>
      <w:r w:rsidRPr="001D7B8C">
        <w:rPr>
          <w:rStyle w:val="c32"/>
          <w:bCs/>
          <w:color w:val="000000"/>
        </w:rPr>
        <w:t>Евразия.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 </w:t>
      </w:r>
      <w:r w:rsidRPr="001D7B8C">
        <w:rPr>
          <w:color w:val="000000"/>
        </w:rPr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lastRenderedPageBreak/>
        <w:t>       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положение. Общие черты природы и природных богатств. Этнический и религиозный состав населения.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Комплексная характеристика страны.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 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5. Природа Земли и человек.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rStyle w:val="c32"/>
          <w:bCs/>
          <w:color w:val="000000"/>
        </w:rPr>
        <w:t>      </w:t>
      </w:r>
      <w:r w:rsidRPr="001D7B8C">
        <w:rPr>
          <w:color w:val="000000"/>
        </w:rPr>
        <w:t>Этапы взаимодействия человека и природы. Виды природных ресурсов. Нарушение природного равновесия.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Понятие «природопользование». Рациональное и нерациональное природопользование. Качество окружающей среды.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1D7B8C">
        <w:rPr>
          <w:color w:val="000000"/>
        </w:rPr>
        <w:t>      Изменение задач географической науки во времени. Методы географической науки.</w:t>
      </w:r>
    </w:p>
    <w:p w:rsidR="007C2AA4" w:rsidRDefault="007C2AA4" w:rsidP="007C2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7" w:type="dxa"/>
        <w:tblInd w:w="-459" w:type="dxa"/>
        <w:tblLayout w:type="fixed"/>
        <w:tblLook w:val="04A0"/>
      </w:tblPr>
      <w:tblGrid>
        <w:gridCol w:w="538"/>
        <w:gridCol w:w="467"/>
        <w:gridCol w:w="7485"/>
        <w:gridCol w:w="467"/>
        <w:gridCol w:w="466"/>
        <w:gridCol w:w="467"/>
        <w:gridCol w:w="467"/>
      </w:tblGrid>
      <w:tr w:rsidR="007C2AA4" w:rsidRPr="007C2AA4" w:rsidTr="007C2AA4">
        <w:trPr>
          <w:trHeight w:val="142"/>
        </w:trPr>
        <w:tc>
          <w:tcPr>
            <w:tcW w:w="10354" w:type="dxa"/>
            <w:gridSpan w:val="7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Календарно-тематический план</w:t>
            </w:r>
          </w:p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7 класс</w:t>
            </w: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  <w:vMerge w:val="restart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67" w:type="dxa"/>
            <w:vMerge w:val="restart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485" w:type="dxa"/>
            <w:vMerge w:val="restart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тематических разделов и поурочных тем</w:t>
            </w:r>
          </w:p>
        </w:tc>
        <w:tc>
          <w:tcPr>
            <w:tcW w:w="1866" w:type="dxa"/>
            <w:gridSpan w:val="4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</w:t>
            </w: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  <w:vMerge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vMerge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466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экс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Страноведение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облик планеты Земля Геологическая история Земли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Происхождение материков и впадин океанов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среда — земное окружение человеческого общества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«Современный облик планеты Земля»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  <w:tcBorders>
              <w:bottom w:val="single" w:sz="4" w:space="0" w:color="auto"/>
            </w:tcBorders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15"/>
        </w:trPr>
        <w:tc>
          <w:tcPr>
            <w:tcW w:w="538" w:type="dxa"/>
            <w:tcBorders>
              <w:top w:val="single" w:sz="4" w:space="0" w:color="auto"/>
            </w:tcBorders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5" w:type="dxa"/>
          </w:tcPr>
          <w:tbl>
            <w:tblPr>
              <w:tblW w:w="4501" w:type="dxa"/>
              <w:tblLayout w:type="fixed"/>
              <w:tblLook w:val="04A0"/>
            </w:tblPr>
            <w:tblGrid>
              <w:gridCol w:w="4501"/>
            </w:tblGrid>
            <w:tr w:rsidR="007C2AA4" w:rsidRPr="007C2AA4" w:rsidTr="007C2AA4">
              <w:trPr>
                <w:trHeight w:val="31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2AA4" w:rsidRPr="007C2AA4" w:rsidRDefault="007C2AA4" w:rsidP="00040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A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Расселение людей. Численность населения Земли</w:t>
                  </w:r>
                </w:p>
              </w:tc>
            </w:tr>
          </w:tbl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расселения людей и их хозяйственная деятельность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мира и разнообразие стран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 мира и культурно-исторические регионы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«Население Земли»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  <w:tcBorders>
              <w:bottom w:val="single" w:sz="4" w:space="0" w:color="auto"/>
            </w:tcBorders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Планетарные формы рельефа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  <w:tcBorders>
              <w:top w:val="single" w:sz="4" w:space="0" w:color="auto"/>
            </w:tcBorders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 Земли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размещения крупных форм рельефа и месторождений полезных ископаемых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Климаты Земли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климат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на Земле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Закономерности их питания и режима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вод суши под влиянием хозяйственной деятельности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природные зоны экваториального, субэкваториального и тропического поясов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субтропических поясов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природные зоны умеренных, субполярных и полярных поясов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населения южных материков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Самые крупные природные комплексы на Земле — материки и океаны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населения северных материков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Тихого и Индийского океанов. Виды хозяйственной деятельности в океанах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Атлантического и Северного Ледовитого океанов. Виды хозяйственной деятельности в океанах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«Главные особенности природы Земли»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Материки и страны. Африка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Африки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Африка. Египет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и Центральная Африка. Нигерия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Африка. Эфиопия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Африка. ЮАР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 и Океания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Австралии и Океании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 (Австралия)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Внеандийский Восток. Бразилия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Андийский Запад. Перу. Чили. Венесуэла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Северной Америки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142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 природы Евразии. Население материка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Европа. Швеция и Норвегия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Европа. Великобритания. Франция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Европа. Нидерланды. Германия. Швейцария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Европа. Польша. Чехия. Словакия. Венгрия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Белоруссия. Украина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Европа. Италия и Греция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 Азия. Республики Закавказья. Турция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 Азия. Израиль. Арабские страны. Иран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Азия. Индия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Азия. Китай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Юго-Восточная Азия. Индонезия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раздела «Материки и страны»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— основа жизни людей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природы человеком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природы.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контурной карте.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84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термины.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3" w:name="_GoBack"/>
            <w:bookmarkEnd w:id="3"/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A4" w:rsidRPr="007C2AA4" w:rsidTr="007C2AA4">
        <w:trPr>
          <w:trHeight w:val="295"/>
        </w:trPr>
        <w:tc>
          <w:tcPr>
            <w:tcW w:w="538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</w:tcPr>
          <w:p w:rsidR="007C2AA4" w:rsidRPr="007C2AA4" w:rsidRDefault="007C2AA4" w:rsidP="00040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</w:t>
            </w: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7C2AA4" w:rsidRPr="007C2AA4" w:rsidRDefault="007C2AA4" w:rsidP="0004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B68" w:rsidRDefault="00871B68"/>
    <w:p w:rsidR="007C2AA4" w:rsidRPr="00483307" w:rsidRDefault="007C2AA4" w:rsidP="007C2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83307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C2AA4" w:rsidRPr="00483307" w:rsidRDefault="007C2AA4" w:rsidP="007C2A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h.gjdgxs"/>
      <w:bookmarkEnd w:id="4"/>
      <w:r w:rsidRPr="0048330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61C20">
        <w:rPr>
          <w:rFonts w:ascii="Times New Roman" w:eastAsia="Times New Roman" w:hAnsi="Times New Roman" w:cs="Times New Roman"/>
          <w:sz w:val="24"/>
          <w:szCs w:val="24"/>
        </w:rPr>
        <w:t>А.А.Летягина</w:t>
      </w:r>
      <w:r w:rsidRPr="00483307">
        <w:rPr>
          <w:rFonts w:ascii="Times New Roman" w:eastAsia="Times New Roman" w:hAnsi="Times New Roman" w:cs="Times New Roman"/>
          <w:sz w:val="24"/>
          <w:szCs w:val="24"/>
        </w:rPr>
        <w:t>. Программы для общеобразовательных учреждений: География. 6-11 классы / сост. Е.В. Овсянникова. – М.: Дрофа, 2015 г.</w:t>
      </w:r>
    </w:p>
    <w:p w:rsidR="007C2AA4" w:rsidRPr="00483307" w:rsidRDefault="007C2AA4" w:rsidP="007C2A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 xml:space="preserve"> Базовый учебник </w:t>
      </w:r>
      <w:r w:rsidR="000743E0">
        <w:rPr>
          <w:rFonts w:ascii="Times New Roman" w:eastAsia="Times New Roman" w:hAnsi="Times New Roman" w:cs="Times New Roman"/>
          <w:sz w:val="24"/>
          <w:szCs w:val="24"/>
        </w:rPr>
        <w:t>А.А.Летягин</w:t>
      </w:r>
      <w:r w:rsidR="00661C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3307">
        <w:rPr>
          <w:rFonts w:ascii="Times New Roman" w:eastAsia="Times New Roman" w:hAnsi="Times New Roman" w:cs="Times New Roman"/>
          <w:sz w:val="24"/>
          <w:szCs w:val="24"/>
        </w:rPr>
        <w:t xml:space="preserve"> География: Наш дом – Земля (материки, океаны, народы и страны). 7 класс. –  М.: Дрофа, 201</w:t>
      </w:r>
      <w:r w:rsidR="00661C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33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C2AA4" w:rsidRPr="00483307" w:rsidRDefault="007C2AA4" w:rsidP="007C2A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ученика: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08" w:firstLine="76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lastRenderedPageBreak/>
        <w:t>Сиротин В.И. География материков и океанов,  7 класс. Рабочая тетрадь  с комплектом контурных карт. – М.: Дрофа, 20</w:t>
      </w:r>
      <w:r w:rsidR="00661C2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83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География материков и океанов,  7 класс.кл.: Атлас, - М.: Дрофа; Издательство Дик, 20</w:t>
      </w:r>
      <w:r w:rsidR="00661C2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83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AA4" w:rsidRPr="00483307" w:rsidRDefault="007C2AA4" w:rsidP="007C2A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Душина И. В., Коринская В. А., Щенев В. А. Наш дом Земля.. – М.: Дрофа, 2013.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 За страницами учебника географии. – М.: Дрофа, 2014.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 Интернет – ресурсы.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 Мультимедийные обучающие программы: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География 7 класс. «Наш дом Земля».</w:t>
      </w:r>
    </w:p>
    <w:p w:rsidR="007C2AA4" w:rsidRPr="00483307" w:rsidRDefault="007C2AA4" w:rsidP="007C2A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83307">
        <w:rPr>
          <w:rFonts w:ascii="Times New Roman" w:eastAsia="Times New Roman" w:hAnsi="Times New Roman" w:cs="Times New Roman"/>
          <w:sz w:val="24"/>
          <w:szCs w:val="24"/>
        </w:rPr>
        <w:t>Библиотека электронных наглядных пособий по курсам географии.</w:t>
      </w:r>
    </w:p>
    <w:p w:rsidR="007C2AA4" w:rsidRPr="00483307" w:rsidRDefault="007C2AA4" w:rsidP="007C2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AA4" w:rsidRPr="00114FE2" w:rsidRDefault="007C2AA4" w:rsidP="007C2AA4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114FE2">
        <w:rPr>
          <w:rFonts w:ascii="Times New Roman" w:hAnsi="Times New Roman"/>
          <w:sz w:val="24"/>
          <w:szCs w:val="24"/>
        </w:rPr>
        <w:t>Планируемые результаты изучения учебного предмета</w:t>
      </w:r>
    </w:p>
    <w:p w:rsidR="007C2AA4" w:rsidRDefault="007C2AA4" w:rsidP="007C2A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rStyle w:val="c32"/>
          <w:bCs/>
          <w:color w:val="000000"/>
          <w:u w:val="single"/>
        </w:rPr>
      </w:pP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Личностные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воспитание российской гражданской идентичности;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ценности здорового и безопасного образа жизни;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основ экологической культуры;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уважительное и заботливое отношение к членам своей семьи;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развитие эстетического сознания через освоение художественного наследия народов мира и России.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Метапредметные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организовывать сотрудничество, работать индивидуально и в группе;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умение осознанно использовать речевые средства для выражения своих мыслей и потребностей;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и развитие компетентности в области использования ИКТ;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и развитие экологического мышления, умение применять его на практике.</w:t>
      </w:r>
    </w:p>
    <w:p w:rsidR="007C2AA4" w:rsidRPr="001D7B8C" w:rsidRDefault="007C2AA4" w:rsidP="007C2AA4">
      <w:pPr>
        <w:pStyle w:val="c30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1D7B8C">
        <w:rPr>
          <w:rStyle w:val="c32"/>
          <w:bCs/>
          <w:color w:val="000000"/>
          <w:u w:val="single"/>
        </w:rPr>
        <w:t>Предметные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 xml:space="preserve"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</w:t>
      </w:r>
      <w:r w:rsidRPr="001D7B8C">
        <w:rPr>
          <w:rStyle w:val="c31"/>
          <w:color w:val="000000"/>
        </w:rPr>
        <w:lastRenderedPageBreak/>
        <w:t>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7C2AA4" w:rsidRPr="001D7B8C" w:rsidRDefault="007C2AA4" w:rsidP="007C2AA4">
      <w:pPr>
        <w:pStyle w:val="c3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8C">
        <w:rPr>
          <w:rStyle w:val="c31"/>
          <w:color w:val="000000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7C2AA4" w:rsidRPr="001D7B8C" w:rsidRDefault="007C2AA4" w:rsidP="007C2AA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AA4" w:rsidRPr="00483307" w:rsidRDefault="007C2AA4" w:rsidP="007C2AA4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07">
        <w:rPr>
          <w:rFonts w:ascii="Times New Roman" w:hAnsi="Times New Roman" w:cs="Times New Roman"/>
          <w:b/>
          <w:sz w:val="24"/>
          <w:szCs w:val="24"/>
        </w:rPr>
        <w:t>Критерии и нормы оценок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ответ.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Ответ самостоятельный;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Наличие неточностей в изложении географического материала;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 Понимание основных географических взаимосвязей;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10. Знание карты и умение ей пользоваться;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решении географических задач сделаны второстепенные ошибки.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одну, две грубые ошибки.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Знание карты недостаточное, показ на ней сбивчивый;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усвоил и не раскрыл основное содержание материала;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делает выводов и обобщений.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Имеются грубые ошибки в использовании карты.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может ответить ни на один из поставленных вопросов;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Полностью не усвоил материал.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проверочных работ.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"5"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без ошибок и недочетов;</w:t>
      </w:r>
    </w:p>
    <w:p w:rsidR="007C2AA4" w:rsidRPr="008603D6" w:rsidRDefault="007C2AA4" w:rsidP="007C2AA4">
      <w:pPr>
        <w:numPr>
          <w:ilvl w:val="0"/>
          <w:numId w:val="3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одного недочета.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"4"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</w:t>
      </w:r>
    </w:p>
    <w:p w:rsidR="007C2AA4" w:rsidRPr="008603D6" w:rsidRDefault="007C2AA4" w:rsidP="007C2AA4">
      <w:pPr>
        <w:numPr>
          <w:ilvl w:val="0"/>
          <w:numId w:val="4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одной негрубой ошибки и одного недочета;</w:t>
      </w:r>
    </w:p>
    <w:p w:rsidR="007C2AA4" w:rsidRPr="008603D6" w:rsidRDefault="007C2AA4" w:rsidP="007C2AA4">
      <w:pPr>
        <w:numPr>
          <w:ilvl w:val="0"/>
          <w:numId w:val="4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 недочетов.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"3"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7C2AA4" w:rsidRPr="008603D6" w:rsidRDefault="007C2AA4" w:rsidP="007C2AA4">
      <w:pPr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грубых ошибок;</w:t>
      </w:r>
    </w:p>
    <w:p w:rsidR="007C2AA4" w:rsidRPr="008603D6" w:rsidRDefault="007C2AA4" w:rsidP="007C2AA4">
      <w:pPr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7C2AA4" w:rsidRPr="008603D6" w:rsidRDefault="007C2AA4" w:rsidP="007C2AA4">
      <w:pPr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двух-трех негрубых ошибок;</w:t>
      </w:r>
    </w:p>
    <w:p w:rsidR="007C2AA4" w:rsidRPr="008603D6" w:rsidRDefault="007C2AA4" w:rsidP="007C2AA4">
      <w:pPr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одной негрубой ошибки и трех недочетов;</w:t>
      </w:r>
    </w:p>
    <w:p w:rsidR="007C2AA4" w:rsidRPr="008603D6" w:rsidRDefault="007C2AA4" w:rsidP="007C2AA4">
      <w:pPr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"2"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7C2AA4" w:rsidRPr="008603D6" w:rsidRDefault="007C2AA4" w:rsidP="007C2AA4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число ошибок и недочетов превосходящее норму, при которой может быть выставлена</w:t>
      </w:r>
    </w:p>
    <w:p w:rsidR="007C2AA4" w:rsidRPr="008603D6" w:rsidRDefault="007C2AA4" w:rsidP="007C2AA4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"3";</w:t>
      </w:r>
    </w:p>
    <w:p w:rsidR="007C2AA4" w:rsidRPr="008603D6" w:rsidRDefault="007C2AA4" w:rsidP="007C2AA4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"1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" ставится, если ученик: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приступал к выполнению работы;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не более 10 % всех заданий.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Критерии выставления оценок за тест, состоящий из 10 вопросов.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Критерии выставления оценок за тест, состоящий из 20 вопросов.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30-40 мин.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"5"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"4"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"3"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"2"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работ, выполненных по контурной карте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Оценка «4»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контурная карта имеет ряд недостатков, но правильно указаны основные географические объекты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«5»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«1»</w:t>
      </w: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полное неумение использовать карту и источники знаний.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Географические названия объектов подписывайте с заглавной буквы.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работы с контурной картой.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3. Все действия с контурными картами выполняются карандашом, гелевой или шариковой ручкой.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Раскрашивание необходимых объектов только цветными карандашами.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7C2AA4" w:rsidRPr="008603D6" w:rsidRDefault="007C2AA4" w:rsidP="007C2AA4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7C2AA4" w:rsidRPr="0056098B" w:rsidRDefault="007C2AA4" w:rsidP="007C2AA4">
      <w:pPr>
        <w:jc w:val="both"/>
        <w:rPr>
          <w:sz w:val="24"/>
          <w:szCs w:val="24"/>
        </w:rPr>
      </w:pPr>
    </w:p>
    <w:p w:rsidR="007C2AA4" w:rsidRDefault="007C2AA4"/>
    <w:sectPr w:rsidR="007C2AA4" w:rsidSect="008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33"/>
    <w:multiLevelType w:val="hybridMultilevel"/>
    <w:tmpl w:val="8CA86DCA"/>
    <w:lvl w:ilvl="0" w:tplc="15501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C679B"/>
    <w:multiLevelType w:val="multilevel"/>
    <w:tmpl w:val="FBD2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17DE1"/>
    <w:multiLevelType w:val="multilevel"/>
    <w:tmpl w:val="D5D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D6B58"/>
    <w:multiLevelType w:val="multilevel"/>
    <w:tmpl w:val="CA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91EC2"/>
    <w:multiLevelType w:val="multilevel"/>
    <w:tmpl w:val="469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833BB"/>
    <w:multiLevelType w:val="hybridMultilevel"/>
    <w:tmpl w:val="AEA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E568C"/>
    <w:multiLevelType w:val="multilevel"/>
    <w:tmpl w:val="018EF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215A3"/>
    <w:multiLevelType w:val="multilevel"/>
    <w:tmpl w:val="7CA89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F04FE"/>
    <w:multiLevelType w:val="hybridMultilevel"/>
    <w:tmpl w:val="A3A8EF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94007"/>
    <w:multiLevelType w:val="multilevel"/>
    <w:tmpl w:val="29B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AA4"/>
    <w:rsid w:val="000743E0"/>
    <w:rsid w:val="001A3876"/>
    <w:rsid w:val="001B65EF"/>
    <w:rsid w:val="003055BC"/>
    <w:rsid w:val="00661C20"/>
    <w:rsid w:val="007C2AA4"/>
    <w:rsid w:val="00811320"/>
    <w:rsid w:val="0087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2A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0">
    <w:name w:val="c30"/>
    <w:basedOn w:val="a"/>
    <w:rsid w:val="007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C2AA4"/>
  </w:style>
  <w:style w:type="character" w:customStyle="1" w:styleId="c36">
    <w:name w:val="c36"/>
    <w:basedOn w:val="a0"/>
    <w:rsid w:val="007C2AA4"/>
  </w:style>
  <w:style w:type="character" w:customStyle="1" w:styleId="c20">
    <w:name w:val="c20"/>
    <w:basedOn w:val="a0"/>
    <w:rsid w:val="007C2AA4"/>
  </w:style>
  <w:style w:type="table" w:styleId="a3">
    <w:name w:val="Table Grid"/>
    <w:basedOn w:val="a1"/>
    <w:uiPriority w:val="59"/>
    <w:rsid w:val="007C2A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C2AA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C2AA4"/>
    <w:rPr>
      <w:rFonts w:eastAsiaTheme="minorEastAsia"/>
      <w:lang w:eastAsia="ru-RU"/>
    </w:rPr>
  </w:style>
  <w:style w:type="character" w:customStyle="1" w:styleId="c31">
    <w:name w:val="c31"/>
    <w:basedOn w:val="a0"/>
    <w:rsid w:val="007C2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6278</Words>
  <Characters>35785</Characters>
  <Application>Microsoft Office Word</Application>
  <DocSecurity>0</DocSecurity>
  <Lines>298</Lines>
  <Paragraphs>83</Paragraphs>
  <ScaleCrop>false</ScaleCrop>
  <Company/>
  <LinksUpToDate>false</LinksUpToDate>
  <CharactersWithSpaces>41980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2023-05-06T09:41:00Z</dcterms:created>
  <dcterms:modified xsi:type="dcterms:W3CDTF">2023-05-06T11:15:00Z</dcterms:modified>
</cp:coreProperties>
</file>